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6989" w:rsidRPr="004B126E" w:rsidRDefault="00196576" w:rsidP="00CF6989">
      <w:pPr>
        <w:pStyle w:val="10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595959" w:themeColor="text1" w:themeTint="A6"/>
          <w:sz w:val="26"/>
          <w:szCs w:val="26"/>
        </w:rPr>
      </w:pPr>
      <w:r>
        <w:rPr>
          <w:rFonts w:ascii="Times New Roman" w:hAnsi="Times New Roman" w:cs="Times New Roman"/>
          <w:noProof/>
          <w:color w:val="595959"/>
          <w:sz w:val="28"/>
          <w:szCs w:val="28"/>
          <w:lang w:eastAsia="ru-RU"/>
        </w:rPr>
        <w:drawing>
          <wp:inline distT="0" distB="0" distL="0" distR="0">
            <wp:extent cx="5940425" cy="8281532"/>
            <wp:effectExtent l="0" t="0" r="3175" b="5715"/>
            <wp:docPr id="1" name="Рисунок 1" descr="C:\Users\Home\Desktop\полож.о год планир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полож.о год планир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81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989" w:rsidRPr="004B126E" w:rsidRDefault="00CF6989" w:rsidP="00CF6989">
      <w:pPr>
        <w:pStyle w:val="10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595959" w:themeColor="text1" w:themeTint="A6"/>
          <w:sz w:val="26"/>
          <w:szCs w:val="26"/>
        </w:rPr>
      </w:pPr>
      <w:bookmarkStart w:id="0" w:name="_GoBack"/>
      <w:bookmarkEnd w:id="0"/>
      <w:r w:rsidRPr="004B126E">
        <w:rPr>
          <w:rFonts w:ascii="Times New Roman" w:hAnsi="Times New Roman" w:cs="Times New Roman"/>
          <w:color w:val="595959" w:themeColor="text1" w:themeTint="A6"/>
          <w:sz w:val="26"/>
          <w:szCs w:val="26"/>
        </w:rPr>
        <w:t>стратегических целей Программы развития, стоящих перед ДОУ.</w:t>
      </w:r>
    </w:p>
    <w:p w:rsidR="00CF6989" w:rsidRPr="004B126E" w:rsidRDefault="00CF6989" w:rsidP="00CF6989">
      <w:pPr>
        <w:pStyle w:val="10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iCs/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 xml:space="preserve">1.5.  </w:t>
      </w:r>
      <w:r w:rsidRPr="004B126E">
        <w:rPr>
          <w:rFonts w:ascii="Times New Roman" w:hAnsi="Times New Roman" w:cs="Times New Roman"/>
          <w:color w:val="595959" w:themeColor="text1" w:themeTint="A6"/>
          <w:sz w:val="26"/>
          <w:szCs w:val="26"/>
        </w:rPr>
        <w:t>План разрабатывается и утверждается в ДОУ</w:t>
      </w:r>
      <w:r w:rsidRPr="004B126E">
        <w:rPr>
          <w:rFonts w:ascii="Times New Roman" w:hAnsi="Times New Roman" w:cs="Times New Roman"/>
          <w:bCs/>
          <w:iCs/>
          <w:color w:val="595959" w:themeColor="text1" w:themeTint="A6"/>
          <w:sz w:val="26"/>
          <w:szCs w:val="26"/>
        </w:rPr>
        <w:t xml:space="preserve"> в соответствии с настоящим Положением.</w:t>
      </w:r>
    </w:p>
    <w:p w:rsidR="00CF6989" w:rsidRPr="004B126E" w:rsidRDefault="00CF6989" w:rsidP="00CF6989">
      <w:pPr>
        <w:pStyle w:val="10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595959" w:themeColor="text1" w:themeTint="A6"/>
          <w:sz w:val="26"/>
          <w:szCs w:val="26"/>
        </w:rPr>
      </w:pPr>
      <w:r w:rsidRPr="004B126E">
        <w:rPr>
          <w:bCs/>
          <w:iCs/>
          <w:color w:val="595959" w:themeColor="text1" w:themeTint="A6"/>
          <w:sz w:val="26"/>
          <w:szCs w:val="26"/>
        </w:rPr>
        <w:t>1.6.</w:t>
      </w:r>
      <w:r w:rsidRPr="004B126E">
        <w:rPr>
          <w:b/>
          <w:bCs/>
          <w:iCs/>
          <w:color w:val="595959" w:themeColor="text1" w:themeTint="A6"/>
          <w:sz w:val="26"/>
          <w:szCs w:val="26"/>
        </w:rPr>
        <w:t xml:space="preserve"> </w:t>
      </w:r>
      <w:r w:rsidRPr="004B126E">
        <w:rPr>
          <w:rFonts w:ascii="Times New Roman" w:hAnsi="Times New Roman" w:cs="Times New Roman"/>
          <w:color w:val="595959" w:themeColor="text1" w:themeTint="A6"/>
          <w:sz w:val="26"/>
          <w:szCs w:val="26"/>
        </w:rPr>
        <w:t xml:space="preserve">План включает постановку целей, последовательность действий, </w:t>
      </w:r>
      <w:r w:rsidRPr="004B126E">
        <w:rPr>
          <w:rFonts w:ascii="Times New Roman" w:hAnsi="Times New Roman" w:cs="Times New Roman"/>
          <w:color w:val="595959" w:themeColor="text1" w:themeTint="A6"/>
          <w:sz w:val="26"/>
          <w:szCs w:val="26"/>
        </w:rPr>
        <w:lastRenderedPageBreak/>
        <w:t>прогнозирование результатов при следующих условиях:</w:t>
      </w:r>
    </w:p>
    <w:p w:rsidR="00CF6989" w:rsidRPr="004B126E" w:rsidRDefault="00CF6989" w:rsidP="00CF6989">
      <w:pPr>
        <w:pStyle w:val="10"/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927"/>
        <w:jc w:val="both"/>
        <w:rPr>
          <w:rFonts w:ascii="Times New Roman" w:hAnsi="Times New Roman" w:cs="Times New Roman"/>
          <w:color w:val="595959" w:themeColor="text1" w:themeTint="A6"/>
          <w:sz w:val="26"/>
          <w:szCs w:val="26"/>
        </w:rPr>
      </w:pPr>
      <w:r w:rsidRPr="004B126E">
        <w:rPr>
          <w:rFonts w:ascii="Times New Roman" w:hAnsi="Times New Roman" w:cs="Times New Roman"/>
          <w:bCs/>
          <w:color w:val="595959" w:themeColor="text1" w:themeTint="A6"/>
          <w:sz w:val="26"/>
          <w:szCs w:val="26"/>
        </w:rPr>
        <w:t>знание уровня</w:t>
      </w:r>
      <w:r w:rsidRPr="004B126E">
        <w:rPr>
          <w:rFonts w:ascii="Times New Roman" w:hAnsi="Times New Roman" w:cs="Times New Roman"/>
          <w:color w:val="595959" w:themeColor="text1" w:themeTint="A6"/>
          <w:sz w:val="26"/>
          <w:szCs w:val="26"/>
        </w:rPr>
        <w:t>, на котором находится деятельность в момент планирования;</w:t>
      </w:r>
    </w:p>
    <w:p w:rsidR="00CF6989" w:rsidRPr="004B126E" w:rsidRDefault="00CF6989" w:rsidP="00CF6989">
      <w:pPr>
        <w:pStyle w:val="10"/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927"/>
        <w:jc w:val="both"/>
        <w:rPr>
          <w:rFonts w:ascii="Times New Roman" w:hAnsi="Times New Roman" w:cs="Times New Roman"/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 xml:space="preserve"> </w:t>
      </w:r>
      <w:r w:rsidRPr="004B126E">
        <w:rPr>
          <w:rFonts w:ascii="Times New Roman" w:hAnsi="Times New Roman" w:cs="Times New Roman"/>
          <w:bCs/>
          <w:color w:val="595959" w:themeColor="text1" w:themeTint="A6"/>
          <w:sz w:val="26"/>
          <w:szCs w:val="26"/>
        </w:rPr>
        <w:t>четкое представление</w:t>
      </w:r>
      <w:r w:rsidRPr="004B126E">
        <w:rPr>
          <w:rFonts w:ascii="Times New Roman" w:hAnsi="Times New Roman" w:cs="Times New Roman"/>
          <w:color w:val="595959" w:themeColor="text1" w:themeTint="A6"/>
          <w:sz w:val="26"/>
          <w:szCs w:val="26"/>
        </w:rPr>
        <w:t xml:space="preserve"> об уровне, на который она должна быть поднята к концу планируемого периода;</w:t>
      </w:r>
    </w:p>
    <w:p w:rsidR="00CF6989" w:rsidRPr="004B126E" w:rsidRDefault="00CF6989" w:rsidP="00CF6989">
      <w:pPr>
        <w:pStyle w:val="10"/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927"/>
        <w:jc w:val="both"/>
        <w:rPr>
          <w:rFonts w:ascii="Times New Roman" w:hAnsi="Times New Roman" w:cs="Times New Roman"/>
          <w:color w:val="595959" w:themeColor="text1" w:themeTint="A6"/>
          <w:sz w:val="26"/>
          <w:szCs w:val="26"/>
        </w:rPr>
      </w:pPr>
      <w:r w:rsidRPr="004B126E">
        <w:rPr>
          <w:rFonts w:ascii="Times New Roman" w:hAnsi="Times New Roman" w:cs="Times New Roman"/>
          <w:bCs/>
          <w:color w:val="595959" w:themeColor="text1" w:themeTint="A6"/>
          <w:sz w:val="26"/>
          <w:szCs w:val="26"/>
        </w:rPr>
        <w:t>выбор оптимальных путей</w:t>
      </w:r>
      <w:r w:rsidRPr="004B126E">
        <w:rPr>
          <w:rFonts w:ascii="Times New Roman" w:hAnsi="Times New Roman" w:cs="Times New Roman"/>
          <w:color w:val="595959" w:themeColor="text1" w:themeTint="A6"/>
          <w:sz w:val="26"/>
          <w:szCs w:val="26"/>
        </w:rPr>
        <w:t xml:space="preserve"> и средств, которые позволяют перевести работу ДОУ на новый уровень.</w:t>
      </w:r>
    </w:p>
    <w:p w:rsidR="00CF6989" w:rsidRPr="004B126E" w:rsidRDefault="00CF6989" w:rsidP="00CF6989">
      <w:pPr>
        <w:ind w:firstLine="567"/>
        <w:jc w:val="both"/>
        <w:rPr>
          <w:bCs/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1.7.</w:t>
      </w:r>
      <w:r w:rsidRPr="004B126E">
        <w:rPr>
          <w:b/>
          <w:color w:val="595959" w:themeColor="text1" w:themeTint="A6"/>
          <w:sz w:val="26"/>
          <w:szCs w:val="26"/>
        </w:rPr>
        <w:t xml:space="preserve"> </w:t>
      </w:r>
      <w:r w:rsidRPr="004B126E">
        <w:rPr>
          <w:bCs/>
          <w:color w:val="595959" w:themeColor="text1" w:themeTint="A6"/>
          <w:sz w:val="26"/>
          <w:szCs w:val="26"/>
        </w:rPr>
        <w:t>Планирование формируется посредством анализа и творческой переработки как собственного, так и изученного внешнего опыта, грамотной</w:t>
      </w:r>
      <w:r w:rsidRPr="004B126E">
        <w:rPr>
          <w:color w:val="595959" w:themeColor="text1" w:themeTint="A6"/>
          <w:sz w:val="26"/>
          <w:szCs w:val="26"/>
        </w:rPr>
        <w:t xml:space="preserve"> </w:t>
      </w:r>
      <w:r w:rsidRPr="004B126E">
        <w:rPr>
          <w:bCs/>
          <w:color w:val="595959" w:themeColor="text1" w:themeTint="A6"/>
          <w:sz w:val="26"/>
          <w:szCs w:val="26"/>
        </w:rPr>
        <w:t>оценки достоинств и недостатков возможных вариантов, выбора наиболее оптимального из них, определения путей, средств, методов и сроков достижения поставленных целей, а также распределения ответственности и формирования реальной системы контроля.</w:t>
      </w:r>
    </w:p>
    <w:p w:rsidR="00CF6989" w:rsidRPr="004B126E" w:rsidRDefault="00CF6989" w:rsidP="00CF6989">
      <w:pPr>
        <w:ind w:firstLine="567"/>
        <w:jc w:val="both"/>
        <w:rPr>
          <w:bCs/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 xml:space="preserve">1.8. </w:t>
      </w:r>
      <w:r w:rsidRPr="004B126E">
        <w:rPr>
          <w:color w:val="595959" w:themeColor="text1" w:themeTint="A6"/>
          <w:sz w:val="26"/>
          <w:szCs w:val="26"/>
        </w:rPr>
        <w:t>Содержание Плана определяется полученными результатами предыдущего этапа деятельности.</w:t>
      </w:r>
    </w:p>
    <w:p w:rsidR="00CF6989" w:rsidRDefault="00CF6989" w:rsidP="00CF6989">
      <w:pPr>
        <w:jc w:val="center"/>
        <w:rPr>
          <w:b/>
          <w:color w:val="595959" w:themeColor="text1" w:themeTint="A6"/>
          <w:sz w:val="26"/>
          <w:szCs w:val="26"/>
        </w:rPr>
      </w:pPr>
      <w:r w:rsidRPr="004B126E">
        <w:rPr>
          <w:b/>
          <w:color w:val="595959" w:themeColor="text1" w:themeTint="A6"/>
          <w:sz w:val="26"/>
          <w:szCs w:val="26"/>
        </w:rPr>
        <w:t>2. Структура и содержание Плана</w:t>
      </w:r>
    </w:p>
    <w:p w:rsidR="004B126E" w:rsidRPr="004B126E" w:rsidRDefault="004B126E" w:rsidP="00CF6989">
      <w:pPr>
        <w:jc w:val="center"/>
        <w:rPr>
          <w:color w:val="595959" w:themeColor="text1" w:themeTint="A6"/>
          <w:sz w:val="26"/>
          <w:szCs w:val="26"/>
        </w:rPr>
      </w:pPr>
    </w:p>
    <w:p w:rsidR="00CF6989" w:rsidRPr="004B126E" w:rsidRDefault="00CF6989" w:rsidP="00CF6989">
      <w:pPr>
        <w:ind w:firstLine="567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2.1</w:t>
      </w:r>
      <w:r w:rsidRPr="004B126E">
        <w:rPr>
          <w:b/>
          <w:color w:val="595959" w:themeColor="text1" w:themeTint="A6"/>
          <w:sz w:val="26"/>
          <w:szCs w:val="26"/>
        </w:rPr>
        <w:t>.</w:t>
      </w:r>
      <w:r w:rsidRPr="004B126E">
        <w:rPr>
          <w:color w:val="595959" w:themeColor="text1" w:themeTint="A6"/>
          <w:sz w:val="26"/>
          <w:szCs w:val="26"/>
        </w:rPr>
        <w:t xml:space="preserve"> Структура Плана определяется ДО</w:t>
      </w:r>
      <w:r w:rsid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 xml:space="preserve">  самостоятельно.</w:t>
      </w:r>
    </w:p>
    <w:p w:rsidR="00CF6989" w:rsidRPr="004B126E" w:rsidRDefault="00CF6989" w:rsidP="00CF6989">
      <w:pPr>
        <w:pStyle w:val="20"/>
        <w:shd w:val="clear" w:color="auto" w:fill="auto"/>
        <w:tabs>
          <w:tab w:val="left" w:pos="1239"/>
          <w:tab w:val="left" w:pos="1412"/>
        </w:tabs>
        <w:spacing w:before="0" w:line="240" w:lineRule="auto"/>
        <w:ind w:right="23" w:firstLine="567"/>
        <w:rPr>
          <w:rFonts w:ascii="Times New Roman" w:hAnsi="Times New Roman" w:cs="Times New Roman"/>
          <w:color w:val="595959" w:themeColor="text1" w:themeTint="A6"/>
          <w:sz w:val="26"/>
          <w:szCs w:val="26"/>
        </w:rPr>
      </w:pPr>
      <w:r w:rsidRPr="004B126E">
        <w:rPr>
          <w:rFonts w:ascii="Times New Roman" w:hAnsi="Times New Roman" w:cs="Times New Roman"/>
          <w:color w:val="595959" w:themeColor="text1" w:themeTint="A6"/>
          <w:sz w:val="26"/>
          <w:szCs w:val="26"/>
        </w:rPr>
        <w:t>2.2. Структура Плана включает следующие разделы:</w:t>
      </w:r>
    </w:p>
    <w:p w:rsidR="00CF6989" w:rsidRPr="004B126E" w:rsidRDefault="00CF6989" w:rsidP="00CF6989">
      <w:pPr>
        <w:jc w:val="both"/>
        <w:rPr>
          <w:color w:val="595959" w:themeColor="text1" w:themeTint="A6"/>
          <w:sz w:val="26"/>
          <w:szCs w:val="26"/>
        </w:rPr>
      </w:pPr>
      <w:proofErr w:type="gramStart"/>
      <w:r w:rsidRPr="004B126E">
        <w:rPr>
          <w:b/>
          <w:color w:val="595959" w:themeColor="text1" w:themeTint="A6"/>
          <w:sz w:val="26"/>
          <w:szCs w:val="26"/>
          <w:lang w:val="en-US"/>
        </w:rPr>
        <w:t>I</w:t>
      </w:r>
      <w:r w:rsidRPr="004B126E">
        <w:rPr>
          <w:b/>
          <w:color w:val="595959" w:themeColor="text1" w:themeTint="A6"/>
          <w:sz w:val="26"/>
          <w:szCs w:val="26"/>
        </w:rPr>
        <w:t xml:space="preserve"> часть.</w:t>
      </w:r>
      <w:proofErr w:type="gramEnd"/>
      <w:r w:rsidRPr="004B126E">
        <w:rPr>
          <w:color w:val="595959" w:themeColor="text1" w:themeTint="A6"/>
          <w:sz w:val="26"/>
          <w:szCs w:val="26"/>
        </w:rPr>
        <w:t xml:space="preserve"> </w:t>
      </w:r>
      <w:r w:rsidRPr="004B126E">
        <w:rPr>
          <w:b/>
          <w:color w:val="595959" w:themeColor="text1" w:themeTint="A6"/>
          <w:sz w:val="26"/>
          <w:szCs w:val="26"/>
        </w:rPr>
        <w:t>Планирование деятельности ДО</w:t>
      </w:r>
      <w:r w:rsidR="004B126E">
        <w:rPr>
          <w:b/>
          <w:color w:val="595959" w:themeColor="text1" w:themeTint="A6"/>
          <w:sz w:val="26"/>
          <w:szCs w:val="26"/>
        </w:rPr>
        <w:t>У</w:t>
      </w:r>
      <w:r w:rsidRPr="004B126E">
        <w:rPr>
          <w:b/>
          <w:color w:val="595959" w:themeColor="text1" w:themeTint="A6"/>
          <w:sz w:val="26"/>
          <w:szCs w:val="26"/>
        </w:rPr>
        <w:t xml:space="preserve"> на учебный год </w:t>
      </w:r>
      <w:r w:rsidRPr="004B126E">
        <w:rPr>
          <w:color w:val="595959" w:themeColor="text1" w:themeTint="A6"/>
          <w:sz w:val="26"/>
          <w:szCs w:val="26"/>
        </w:rPr>
        <w:t xml:space="preserve">(сентябрь – </w:t>
      </w:r>
      <w:r w:rsidR="004919EE">
        <w:rPr>
          <w:color w:val="595959" w:themeColor="text1" w:themeTint="A6"/>
          <w:sz w:val="26"/>
          <w:szCs w:val="26"/>
        </w:rPr>
        <w:t>август)</w:t>
      </w:r>
    </w:p>
    <w:p w:rsidR="00CF6989" w:rsidRPr="004B126E" w:rsidRDefault="00CF6989" w:rsidP="00CF6989">
      <w:pPr>
        <w:pStyle w:val="a3"/>
        <w:numPr>
          <w:ilvl w:val="0"/>
          <w:numId w:val="6"/>
        </w:numPr>
        <w:ind w:left="567" w:firstLine="0"/>
        <w:jc w:val="both"/>
        <w:rPr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>Анализ конечных результатов деятельности за прошедший учебный год.</w:t>
      </w:r>
    </w:p>
    <w:p w:rsidR="00CF6989" w:rsidRPr="004B126E" w:rsidRDefault="00CF6989" w:rsidP="00CF6989">
      <w:pPr>
        <w:pStyle w:val="a3"/>
        <w:numPr>
          <w:ilvl w:val="0"/>
          <w:numId w:val="6"/>
        </w:numPr>
        <w:ind w:left="567" w:firstLine="0"/>
        <w:jc w:val="both"/>
        <w:rPr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>Планирование деятельности на новый учебный год.</w:t>
      </w:r>
    </w:p>
    <w:p w:rsidR="00CF6989" w:rsidRPr="004B126E" w:rsidRDefault="00CF6989" w:rsidP="00CF6989">
      <w:pPr>
        <w:autoSpaceDN w:val="0"/>
        <w:jc w:val="both"/>
        <w:rPr>
          <w:b/>
          <w:color w:val="595959" w:themeColor="text1" w:themeTint="A6"/>
          <w:sz w:val="26"/>
          <w:szCs w:val="26"/>
        </w:rPr>
      </w:pPr>
      <w:proofErr w:type="gramStart"/>
      <w:r w:rsidRPr="004B126E">
        <w:rPr>
          <w:b/>
          <w:bCs/>
          <w:color w:val="595959" w:themeColor="text1" w:themeTint="A6"/>
          <w:sz w:val="26"/>
          <w:szCs w:val="26"/>
          <w:lang w:val="en-US"/>
        </w:rPr>
        <w:t>II</w:t>
      </w:r>
      <w:r w:rsidRPr="004B126E">
        <w:rPr>
          <w:b/>
          <w:bCs/>
          <w:color w:val="595959" w:themeColor="text1" w:themeTint="A6"/>
          <w:sz w:val="26"/>
          <w:szCs w:val="26"/>
        </w:rPr>
        <w:t xml:space="preserve"> часть.</w:t>
      </w:r>
      <w:proofErr w:type="gramEnd"/>
      <w:r w:rsidRPr="004B126E">
        <w:rPr>
          <w:b/>
          <w:bCs/>
          <w:color w:val="595959" w:themeColor="text1" w:themeTint="A6"/>
          <w:sz w:val="26"/>
          <w:szCs w:val="26"/>
        </w:rPr>
        <w:t xml:space="preserve"> Планирование </w:t>
      </w:r>
      <w:r w:rsidRPr="004B126E">
        <w:rPr>
          <w:b/>
          <w:color w:val="595959" w:themeColor="text1" w:themeTint="A6"/>
          <w:sz w:val="26"/>
          <w:szCs w:val="26"/>
        </w:rPr>
        <w:t>деятельности ДО</w:t>
      </w:r>
      <w:r w:rsidR="004B126E">
        <w:rPr>
          <w:b/>
          <w:color w:val="595959" w:themeColor="text1" w:themeTint="A6"/>
          <w:sz w:val="26"/>
          <w:szCs w:val="26"/>
        </w:rPr>
        <w:t>У</w:t>
      </w:r>
      <w:r w:rsidRPr="004B126E">
        <w:rPr>
          <w:b/>
          <w:color w:val="595959" w:themeColor="text1" w:themeTint="A6"/>
          <w:sz w:val="26"/>
          <w:szCs w:val="26"/>
        </w:rPr>
        <w:t xml:space="preserve"> на летний оздоровительный период  </w:t>
      </w:r>
      <w:r w:rsidRPr="004B126E">
        <w:rPr>
          <w:color w:val="595959" w:themeColor="text1" w:themeTint="A6"/>
          <w:sz w:val="26"/>
          <w:szCs w:val="26"/>
        </w:rPr>
        <w:t>(июнь – август)</w:t>
      </w:r>
    </w:p>
    <w:p w:rsidR="00CF6989" w:rsidRPr="004B126E" w:rsidRDefault="00CF6989" w:rsidP="00CF6989">
      <w:pPr>
        <w:pStyle w:val="a3"/>
        <w:numPr>
          <w:ilvl w:val="0"/>
          <w:numId w:val="7"/>
        </w:numPr>
        <w:autoSpaceDN w:val="0"/>
        <w:ind w:left="0" w:firstLine="567"/>
        <w:jc w:val="both"/>
        <w:rPr>
          <w:b/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>Анализ результатов деятельности за прошедший</w:t>
      </w:r>
      <w:r w:rsidRPr="004B126E">
        <w:rPr>
          <w:color w:val="595959" w:themeColor="text1" w:themeTint="A6"/>
          <w:sz w:val="26"/>
          <w:szCs w:val="26"/>
        </w:rPr>
        <w:t xml:space="preserve"> летний оздоровительный период.</w:t>
      </w:r>
    </w:p>
    <w:p w:rsidR="00CF6989" w:rsidRPr="004B126E" w:rsidRDefault="00CF6989" w:rsidP="00CF6989">
      <w:pPr>
        <w:pStyle w:val="a3"/>
        <w:numPr>
          <w:ilvl w:val="0"/>
          <w:numId w:val="7"/>
        </w:numPr>
        <w:autoSpaceDN w:val="0"/>
        <w:ind w:hanging="153"/>
        <w:jc w:val="both"/>
        <w:rPr>
          <w:b/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 xml:space="preserve">Планирование деятельности </w:t>
      </w:r>
      <w:r w:rsidRPr="004B126E">
        <w:rPr>
          <w:color w:val="595959" w:themeColor="text1" w:themeTint="A6"/>
          <w:sz w:val="26"/>
          <w:szCs w:val="26"/>
        </w:rPr>
        <w:t>на летний оздоровительный период.</w:t>
      </w:r>
    </w:p>
    <w:p w:rsidR="00CF6989" w:rsidRPr="004B126E" w:rsidRDefault="00CF6989" w:rsidP="00CF6989">
      <w:pPr>
        <w:ind w:firstLine="567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 xml:space="preserve">2.3. Содержание Плана должно: </w:t>
      </w:r>
    </w:p>
    <w:p w:rsidR="00CF6989" w:rsidRPr="004B126E" w:rsidRDefault="00CF6989" w:rsidP="00CF6989">
      <w:pPr>
        <w:pStyle w:val="a3"/>
        <w:numPr>
          <w:ilvl w:val="0"/>
          <w:numId w:val="5"/>
        </w:numPr>
        <w:ind w:left="0" w:firstLine="106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обеспечивать преемственность с результатами и проведённым анализом реализации Плана предыдущего периода и Программы развития ДО</w:t>
      </w:r>
      <w:r w:rsid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>;</w:t>
      </w:r>
    </w:p>
    <w:p w:rsidR="00CF6989" w:rsidRPr="004B126E" w:rsidRDefault="00CF6989" w:rsidP="00CF6989">
      <w:pPr>
        <w:pStyle w:val="a3"/>
        <w:numPr>
          <w:ilvl w:val="0"/>
          <w:numId w:val="5"/>
        </w:numPr>
        <w:ind w:left="0" w:firstLine="106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обеспечивать решение поставленных задач в ходе реализации намеченных мероприятий;</w:t>
      </w:r>
    </w:p>
    <w:p w:rsidR="00CF6989" w:rsidRPr="004B126E" w:rsidRDefault="00CF6989" w:rsidP="00CF6989">
      <w:pPr>
        <w:pStyle w:val="a3"/>
        <w:numPr>
          <w:ilvl w:val="0"/>
          <w:numId w:val="5"/>
        </w:numPr>
        <w:ind w:left="0" w:firstLine="106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отвечать специфике, традициям ДО</w:t>
      </w:r>
      <w:r w:rsid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 xml:space="preserve"> и запросам участников образовательных отношений, учитывать региональный компонент и  соответствовать современным тенденциям развития дошкольного образования.</w:t>
      </w:r>
    </w:p>
    <w:p w:rsidR="00CF6989" w:rsidRPr="004B126E" w:rsidRDefault="00CF6989" w:rsidP="00CF6989">
      <w:pPr>
        <w:ind w:firstLine="567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 xml:space="preserve">2.4. Титульный лист </w:t>
      </w:r>
      <w:r w:rsidRPr="004B126E">
        <w:rPr>
          <w:b/>
          <w:bCs/>
          <w:color w:val="595959" w:themeColor="text1" w:themeTint="A6"/>
          <w:sz w:val="26"/>
          <w:szCs w:val="26"/>
        </w:rPr>
        <w:t xml:space="preserve">– </w:t>
      </w:r>
      <w:r w:rsidRPr="004B126E">
        <w:rPr>
          <w:color w:val="595959" w:themeColor="text1" w:themeTint="A6"/>
          <w:sz w:val="26"/>
          <w:szCs w:val="26"/>
        </w:rPr>
        <w:t>структурный элемент Плана, представляющий сведения:</w:t>
      </w:r>
    </w:p>
    <w:p w:rsidR="00CF6989" w:rsidRPr="004B126E" w:rsidRDefault="00CF6989" w:rsidP="00CF6989">
      <w:pPr>
        <w:pStyle w:val="a3"/>
        <w:numPr>
          <w:ilvl w:val="0"/>
          <w:numId w:val="8"/>
        </w:numPr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наименование ДО</w:t>
      </w:r>
      <w:r w:rsidR="00803525" w:rsidRP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>, дата составления Плана;</w:t>
      </w:r>
    </w:p>
    <w:p w:rsidR="00CF6989" w:rsidRPr="004B126E" w:rsidRDefault="00CF6989" w:rsidP="00CF6989">
      <w:pPr>
        <w:pStyle w:val="a3"/>
        <w:numPr>
          <w:ilvl w:val="0"/>
          <w:numId w:val="8"/>
        </w:numPr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 xml:space="preserve"> название Плана и временной промежуток его реализации;</w:t>
      </w:r>
    </w:p>
    <w:p w:rsidR="00CF6989" w:rsidRPr="004B126E" w:rsidRDefault="00CF6989" w:rsidP="00CF6989">
      <w:pPr>
        <w:pStyle w:val="a3"/>
        <w:numPr>
          <w:ilvl w:val="0"/>
          <w:numId w:val="8"/>
        </w:numPr>
        <w:ind w:left="0" w:firstLine="990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 xml:space="preserve">сведения о принятии Плана (кем и когда </w:t>
      </w:r>
      <w:proofErr w:type="gramStart"/>
      <w:r w:rsidRPr="004B126E">
        <w:rPr>
          <w:color w:val="595959" w:themeColor="text1" w:themeTint="A6"/>
          <w:sz w:val="26"/>
          <w:szCs w:val="26"/>
        </w:rPr>
        <w:t>принят</w:t>
      </w:r>
      <w:proofErr w:type="gramEnd"/>
      <w:r w:rsidRPr="004B126E">
        <w:rPr>
          <w:color w:val="595959" w:themeColor="text1" w:themeTint="A6"/>
          <w:sz w:val="26"/>
          <w:szCs w:val="26"/>
        </w:rPr>
        <w:t xml:space="preserve"> в соответствии с Уставом);</w:t>
      </w:r>
    </w:p>
    <w:p w:rsidR="00CF6989" w:rsidRPr="004B126E" w:rsidRDefault="00CF6989" w:rsidP="00CF6989">
      <w:pPr>
        <w:pStyle w:val="a3"/>
        <w:numPr>
          <w:ilvl w:val="0"/>
          <w:numId w:val="8"/>
        </w:numPr>
        <w:ind w:left="0" w:firstLine="990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отметка об утверждении Плана</w:t>
      </w:r>
      <w:r w:rsidR="00803525" w:rsidRPr="004B126E">
        <w:rPr>
          <w:color w:val="595959" w:themeColor="text1" w:themeTint="A6"/>
          <w:sz w:val="26"/>
          <w:szCs w:val="26"/>
        </w:rPr>
        <w:t xml:space="preserve"> заведующим ДОУ</w:t>
      </w:r>
      <w:r w:rsidRPr="004B126E">
        <w:rPr>
          <w:color w:val="595959" w:themeColor="text1" w:themeTint="A6"/>
          <w:sz w:val="26"/>
          <w:szCs w:val="26"/>
        </w:rPr>
        <w:t>;</w:t>
      </w:r>
    </w:p>
    <w:p w:rsidR="00CF6989" w:rsidRPr="004B126E" w:rsidRDefault="00CF6989" w:rsidP="00CF6989">
      <w:pPr>
        <w:pStyle w:val="a3"/>
        <w:numPr>
          <w:ilvl w:val="0"/>
          <w:numId w:val="8"/>
        </w:numPr>
        <w:ind w:left="0" w:firstLine="990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название населенного пункта, в котором находится ДО</w:t>
      </w:r>
      <w:r w:rsidR="00803525" w:rsidRP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>;</w:t>
      </w:r>
    </w:p>
    <w:p w:rsidR="00CF6989" w:rsidRPr="004B126E" w:rsidRDefault="00CF6989" w:rsidP="00CF6989">
      <w:pPr>
        <w:tabs>
          <w:tab w:val="num" w:pos="284"/>
        </w:tabs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Титульный лист считается первым, но не нумеруется.</w:t>
      </w:r>
    </w:p>
    <w:p w:rsidR="00CF6989" w:rsidRPr="004B126E" w:rsidRDefault="00CF6989" w:rsidP="00CF6989">
      <w:pPr>
        <w:tabs>
          <w:tab w:val="num" w:pos="284"/>
        </w:tabs>
        <w:ind w:firstLine="567"/>
        <w:jc w:val="both"/>
        <w:rPr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 xml:space="preserve">2.5. </w:t>
      </w:r>
      <w:r w:rsidRPr="004B126E">
        <w:rPr>
          <w:color w:val="595959" w:themeColor="text1" w:themeTint="A6"/>
          <w:sz w:val="26"/>
          <w:szCs w:val="26"/>
        </w:rPr>
        <w:t>Содержание Плана включает наименование раздела с указанием соответствующей его началу страницы.</w:t>
      </w:r>
    </w:p>
    <w:p w:rsidR="00CF6989" w:rsidRPr="004B126E" w:rsidRDefault="00CF6989" w:rsidP="00CF6989">
      <w:pPr>
        <w:tabs>
          <w:tab w:val="num" w:pos="284"/>
        </w:tabs>
        <w:ind w:firstLine="567"/>
        <w:jc w:val="both"/>
        <w:rPr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>2.6. Краткая информация об особенностях ДО</w:t>
      </w:r>
      <w:r w:rsidR="00803525" w:rsidRPr="004B126E">
        <w:rPr>
          <w:bCs/>
          <w:color w:val="595959" w:themeColor="text1" w:themeTint="A6"/>
          <w:sz w:val="26"/>
          <w:szCs w:val="26"/>
        </w:rPr>
        <w:t>У</w:t>
      </w:r>
      <w:r w:rsidRPr="004B126E">
        <w:rPr>
          <w:bCs/>
          <w:color w:val="595959" w:themeColor="text1" w:themeTint="A6"/>
          <w:sz w:val="26"/>
          <w:szCs w:val="26"/>
        </w:rPr>
        <w:t xml:space="preserve"> раскрывает актуальные моменты на соответствующем этапе его развития.</w:t>
      </w:r>
    </w:p>
    <w:p w:rsidR="00CF6989" w:rsidRPr="004B126E" w:rsidRDefault="00CF6989" w:rsidP="00CF6989">
      <w:pPr>
        <w:tabs>
          <w:tab w:val="num" w:pos="284"/>
        </w:tabs>
        <w:ind w:firstLine="567"/>
        <w:jc w:val="both"/>
        <w:rPr>
          <w:b/>
          <w:color w:val="595959" w:themeColor="text1" w:themeTint="A6"/>
          <w:sz w:val="26"/>
          <w:szCs w:val="26"/>
        </w:rPr>
      </w:pPr>
      <w:r w:rsidRPr="004B126E">
        <w:rPr>
          <w:b/>
          <w:bCs/>
          <w:color w:val="595959" w:themeColor="text1" w:themeTint="A6"/>
          <w:sz w:val="26"/>
          <w:szCs w:val="26"/>
        </w:rPr>
        <w:lastRenderedPageBreak/>
        <w:t xml:space="preserve">2.7. Анализ конечных </w:t>
      </w:r>
      <w:r w:rsidRPr="004B126E">
        <w:rPr>
          <w:b/>
          <w:color w:val="595959" w:themeColor="text1" w:themeTint="A6"/>
          <w:sz w:val="26"/>
          <w:szCs w:val="26"/>
        </w:rPr>
        <w:t>результатов деятельности  ДО</w:t>
      </w:r>
      <w:r w:rsidR="00803525" w:rsidRPr="004B126E">
        <w:rPr>
          <w:b/>
          <w:color w:val="595959" w:themeColor="text1" w:themeTint="A6"/>
          <w:sz w:val="26"/>
          <w:szCs w:val="26"/>
        </w:rPr>
        <w:t>У</w:t>
      </w:r>
      <w:r w:rsidRPr="004B126E">
        <w:rPr>
          <w:b/>
          <w:color w:val="595959" w:themeColor="text1" w:themeTint="A6"/>
          <w:sz w:val="26"/>
          <w:szCs w:val="26"/>
        </w:rPr>
        <w:t xml:space="preserve">  за предыдущий период деятельности включает в себя следующие разделы:</w:t>
      </w:r>
    </w:p>
    <w:p w:rsidR="00803525" w:rsidRPr="004B126E" w:rsidRDefault="00803525" w:rsidP="00803525">
      <w:pPr>
        <w:pStyle w:val="a3"/>
        <w:numPr>
          <w:ilvl w:val="0"/>
          <w:numId w:val="9"/>
        </w:num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 xml:space="preserve">Обеспечение охраны и укрепления физического и психического здоровья детей, в том числе их эмоционального благополучия (ФГОС). </w:t>
      </w:r>
    </w:p>
    <w:p w:rsidR="00803525" w:rsidRPr="004B126E" w:rsidRDefault="00803525" w:rsidP="00803525">
      <w:pPr>
        <w:pStyle w:val="a3"/>
        <w:numPr>
          <w:ilvl w:val="0"/>
          <w:numId w:val="9"/>
        </w:num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 xml:space="preserve">Результаты  развития детей дошкольного возраста, связанные с оценкой эффективности педагогических действий и лежащих в основе  планирования образовательного процесса. </w:t>
      </w:r>
    </w:p>
    <w:p w:rsidR="00803525" w:rsidRPr="004B126E" w:rsidRDefault="00803525" w:rsidP="00803525">
      <w:pPr>
        <w:pStyle w:val="a3"/>
        <w:numPr>
          <w:ilvl w:val="0"/>
          <w:numId w:val="9"/>
        </w:num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 xml:space="preserve">Анализ деятельности по обеспечению преемственности целей, задач и содержания образования, реализуемых в рамках образовательных  программ  дошкольного образования и начального общего образования </w:t>
      </w:r>
    </w:p>
    <w:p w:rsidR="00803525" w:rsidRPr="004B126E" w:rsidRDefault="00803525" w:rsidP="00803525">
      <w:pPr>
        <w:pStyle w:val="a3"/>
        <w:numPr>
          <w:ilvl w:val="0"/>
          <w:numId w:val="9"/>
        </w:num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 xml:space="preserve">Анализ условий осуществления образовательного процесса: качества кадрового и научно-методического обеспечения, системы методической работы. </w:t>
      </w:r>
    </w:p>
    <w:p w:rsidR="00803525" w:rsidRPr="004B126E" w:rsidRDefault="00803525" w:rsidP="00803525">
      <w:pPr>
        <w:pStyle w:val="a3"/>
        <w:numPr>
          <w:ilvl w:val="0"/>
          <w:numId w:val="9"/>
        </w:num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>Анализ обеспечения педагогической поддержки семьи и повышения компетентности родителей (законных представителей). Результаты социального партнерства.</w:t>
      </w:r>
    </w:p>
    <w:p w:rsidR="00803525" w:rsidRPr="004B126E" w:rsidRDefault="00803525" w:rsidP="00803525">
      <w:pPr>
        <w:pStyle w:val="a3"/>
        <w:numPr>
          <w:ilvl w:val="0"/>
          <w:numId w:val="9"/>
        </w:num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 xml:space="preserve"> Анализ создания благоприятных условий развития детей в соответствии с их возрастными и индивидуальными особенностями.</w:t>
      </w:r>
    </w:p>
    <w:p w:rsidR="00803525" w:rsidRPr="004B126E" w:rsidRDefault="00803525" w:rsidP="00803525">
      <w:pPr>
        <w:pStyle w:val="a3"/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jc w:val="both"/>
        <w:rPr>
          <w:color w:val="595959" w:themeColor="text1" w:themeTint="A6"/>
        </w:rPr>
      </w:pPr>
    </w:p>
    <w:p w:rsidR="00CF6989" w:rsidRPr="004B126E" w:rsidRDefault="00CF6989" w:rsidP="004B126E">
      <w:p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ind w:left="360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2.8. По каждому разделу делаются общие выводы в соответствии с  требованиями основных нормативных документов, выявляются тенденции, причинно-следственные зависимости недостатков, определяются резервы планирования деятельности на предстоящий период.</w:t>
      </w:r>
    </w:p>
    <w:p w:rsidR="00CF6989" w:rsidRPr="004B126E" w:rsidRDefault="00CF6989" w:rsidP="004B126E">
      <w:p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ind w:left="360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2.9. В завершении итогового анализа обобщаются результаты, как положительные, так и отрицательные. Указываются основные проблемы, возникшие в ходе выполнения  задач и основных направлений, констатируется степень реализации задач Плана предыдущего периода.</w:t>
      </w:r>
    </w:p>
    <w:p w:rsidR="00CF6989" w:rsidRPr="004B126E" w:rsidRDefault="00CF6989" w:rsidP="004B126E">
      <w:p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ind w:left="360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 xml:space="preserve">2.10.  На основании проведённого анализа формулируются ведущие задачи деятельности на предстоящий период, исходя из анализа работы и основных нормативных документов, определяющих организацию дошкольного образования на данном этапе. </w:t>
      </w:r>
    </w:p>
    <w:p w:rsidR="00CF6989" w:rsidRPr="004B126E" w:rsidRDefault="00CF6989" w:rsidP="004B126E">
      <w:p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ind w:left="360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2.11</w:t>
      </w:r>
      <w:r w:rsidRPr="004B126E">
        <w:rPr>
          <w:b/>
          <w:color w:val="595959" w:themeColor="text1" w:themeTint="A6"/>
          <w:sz w:val="26"/>
          <w:szCs w:val="26"/>
        </w:rPr>
        <w:t>.</w:t>
      </w:r>
      <w:r w:rsidRPr="004B126E">
        <w:rPr>
          <w:color w:val="595959" w:themeColor="text1" w:themeTint="A6"/>
          <w:sz w:val="26"/>
          <w:szCs w:val="26"/>
        </w:rPr>
        <w:t xml:space="preserve"> </w:t>
      </w:r>
      <w:r w:rsidRPr="004B126E">
        <w:rPr>
          <w:bCs/>
          <w:color w:val="595959" w:themeColor="text1" w:themeTint="A6"/>
          <w:sz w:val="26"/>
          <w:szCs w:val="26"/>
        </w:rPr>
        <w:t xml:space="preserve">Планирование деятельности </w:t>
      </w:r>
      <w:r w:rsidRPr="004B126E">
        <w:rPr>
          <w:color w:val="595959" w:themeColor="text1" w:themeTint="A6"/>
          <w:sz w:val="26"/>
          <w:szCs w:val="26"/>
        </w:rPr>
        <w:t>на предстоящий период раскрывает направления деятельности, содержание основной деятельности, с указанием ответственных, сроков и контроля исполнения (либо формируемого по итогам документа).</w:t>
      </w:r>
      <w:r w:rsidRPr="004B126E">
        <w:rPr>
          <w:b/>
          <w:bCs/>
          <w:color w:val="595959" w:themeColor="text1" w:themeTint="A6"/>
          <w:sz w:val="26"/>
          <w:szCs w:val="26"/>
        </w:rPr>
        <w:t xml:space="preserve"> </w:t>
      </w:r>
    </w:p>
    <w:p w:rsidR="00CF6989" w:rsidRPr="004B126E" w:rsidRDefault="00CF6989" w:rsidP="004B126E">
      <w:p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ind w:left="360"/>
        <w:jc w:val="both"/>
        <w:rPr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>2.12 Планирование направлений, содержания и реализации</w:t>
      </w:r>
      <w:r w:rsidRPr="004B126E">
        <w:rPr>
          <w:color w:val="595959" w:themeColor="text1" w:themeTint="A6"/>
          <w:sz w:val="26"/>
          <w:szCs w:val="26"/>
        </w:rPr>
        <w:t xml:space="preserve"> деятельности </w:t>
      </w:r>
      <w:r w:rsidRPr="004B126E">
        <w:rPr>
          <w:bCs/>
          <w:color w:val="595959" w:themeColor="text1" w:themeTint="A6"/>
          <w:sz w:val="26"/>
          <w:szCs w:val="26"/>
        </w:rPr>
        <w:t xml:space="preserve">осуществляется в соответствии с нормативно – правовыми документами системы дошкольного образования. </w:t>
      </w:r>
    </w:p>
    <w:p w:rsidR="00CF6989" w:rsidRPr="004B126E" w:rsidRDefault="00CF6989" w:rsidP="004B126E">
      <w:p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ind w:left="360"/>
        <w:jc w:val="both"/>
        <w:rPr>
          <w:color w:val="595959" w:themeColor="text1" w:themeTint="A6"/>
          <w:sz w:val="26"/>
          <w:szCs w:val="26"/>
        </w:rPr>
      </w:pPr>
      <w:r w:rsidRPr="004B126E">
        <w:rPr>
          <w:bCs/>
          <w:color w:val="595959" w:themeColor="text1" w:themeTint="A6"/>
          <w:sz w:val="26"/>
          <w:szCs w:val="26"/>
        </w:rPr>
        <w:t>2.13. Планирование каждого раздела предусматривает формулировку цели, исходя из федерального государственного образовательного стандарта дошкольного образования и с учётом целей и задач реализуемой Программы развития ДО</w:t>
      </w:r>
      <w:r w:rsidR="004B126E">
        <w:rPr>
          <w:bCs/>
          <w:color w:val="595959" w:themeColor="text1" w:themeTint="A6"/>
          <w:sz w:val="26"/>
          <w:szCs w:val="26"/>
        </w:rPr>
        <w:t>У</w:t>
      </w:r>
      <w:r w:rsidRPr="004B126E">
        <w:rPr>
          <w:bCs/>
          <w:color w:val="595959" w:themeColor="text1" w:themeTint="A6"/>
          <w:sz w:val="26"/>
          <w:szCs w:val="26"/>
        </w:rPr>
        <w:t>.</w:t>
      </w:r>
    </w:p>
    <w:p w:rsidR="00CF6989" w:rsidRPr="004B126E" w:rsidRDefault="00CF6989" w:rsidP="004B126E">
      <w:pPr>
        <w:tabs>
          <w:tab w:val="left" w:pos="567"/>
          <w:tab w:val="left" w:pos="993"/>
        </w:tabs>
        <w:overflowPunct w:val="0"/>
        <w:autoSpaceDE w:val="0"/>
        <w:autoSpaceDN w:val="0"/>
        <w:adjustRightInd w:val="0"/>
        <w:ind w:left="360"/>
        <w:jc w:val="both"/>
        <w:rPr>
          <w:b/>
          <w:color w:val="595959" w:themeColor="text1" w:themeTint="A6"/>
          <w:sz w:val="26"/>
          <w:szCs w:val="26"/>
        </w:rPr>
      </w:pPr>
      <w:r w:rsidRPr="004B126E">
        <w:rPr>
          <w:b/>
          <w:bCs/>
          <w:color w:val="595959" w:themeColor="text1" w:themeTint="A6"/>
          <w:sz w:val="26"/>
          <w:szCs w:val="26"/>
        </w:rPr>
        <w:t>2.14.  Планирование состоит из следующих разделов:</w:t>
      </w:r>
    </w:p>
    <w:p w:rsidR="00803525" w:rsidRPr="004B126E" w:rsidRDefault="00803525" w:rsidP="00803525">
      <w:pPr>
        <w:pStyle w:val="a3"/>
        <w:numPr>
          <w:ilvl w:val="0"/>
          <w:numId w:val="1"/>
        </w:numPr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>Обеспечение здоровья и здорового образа жизни, охраны и укрепления физического и психического здоровья детей, в том числе их эмоционального благополучия.</w:t>
      </w:r>
    </w:p>
    <w:p w:rsidR="00803525" w:rsidRPr="004B126E" w:rsidRDefault="00803525" w:rsidP="00803525">
      <w:pPr>
        <w:pStyle w:val="a3"/>
        <w:numPr>
          <w:ilvl w:val="0"/>
          <w:numId w:val="1"/>
        </w:numPr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lastRenderedPageBreak/>
        <w:t>Обеспечение равных возможностей для полноценного развития каждого ребенка в период дошкольного детства, объединения  обучения  и воспитания в целостный образовательный процесс.</w:t>
      </w:r>
    </w:p>
    <w:p w:rsidR="00803525" w:rsidRPr="004B126E" w:rsidRDefault="00803525" w:rsidP="00803525">
      <w:pPr>
        <w:pStyle w:val="a3"/>
        <w:numPr>
          <w:ilvl w:val="0"/>
          <w:numId w:val="1"/>
        </w:numPr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>Обеспечение  преемственных целей, задач и содержания образования, реализуемых в рамках образовательных программ.</w:t>
      </w:r>
    </w:p>
    <w:p w:rsidR="00803525" w:rsidRPr="004B126E" w:rsidRDefault="00803525" w:rsidP="00803525">
      <w:pPr>
        <w:pStyle w:val="a3"/>
        <w:numPr>
          <w:ilvl w:val="0"/>
          <w:numId w:val="1"/>
        </w:numPr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>Научно-методическое и кадровое обеспечение образовательного процесса.</w:t>
      </w:r>
    </w:p>
    <w:p w:rsidR="00803525" w:rsidRPr="004B126E" w:rsidRDefault="00803525" w:rsidP="00803525">
      <w:pPr>
        <w:pStyle w:val="a3"/>
        <w:numPr>
          <w:ilvl w:val="0"/>
          <w:numId w:val="1"/>
        </w:numPr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>Формирование социокультурной среды, соответствующей возрастным, индивидуальным, психологическим и физиологическим особенностям детей.</w:t>
      </w:r>
    </w:p>
    <w:p w:rsidR="00803525" w:rsidRPr="004B126E" w:rsidRDefault="00803525" w:rsidP="00803525">
      <w:pPr>
        <w:pStyle w:val="a3"/>
        <w:numPr>
          <w:ilvl w:val="0"/>
          <w:numId w:val="1"/>
        </w:numPr>
        <w:jc w:val="both"/>
        <w:rPr>
          <w:color w:val="595959" w:themeColor="text1" w:themeTint="A6"/>
          <w:sz w:val="28"/>
        </w:rPr>
      </w:pPr>
      <w:r w:rsidRPr="004B126E">
        <w:rPr>
          <w:color w:val="595959" w:themeColor="text1" w:themeTint="A6"/>
          <w:sz w:val="28"/>
        </w:rPr>
        <w:t>Создание  благоприятных условий  развития детей в соответствии с их возрастными и индивидуальными особенностями, укрепление материально-технической и финансовой базы ДОУ.</w:t>
      </w:r>
    </w:p>
    <w:p w:rsidR="00803525" w:rsidRPr="004B126E" w:rsidRDefault="00803525" w:rsidP="004B126E">
      <w:pPr>
        <w:shd w:val="clear" w:color="auto" w:fill="FFFFFF"/>
        <w:ind w:left="720"/>
        <w:jc w:val="both"/>
        <w:rPr>
          <w:color w:val="595959" w:themeColor="text1" w:themeTint="A6"/>
        </w:rPr>
      </w:pPr>
    </w:p>
    <w:p w:rsidR="00CF6989" w:rsidRDefault="00CF6989" w:rsidP="004B126E">
      <w:pPr>
        <w:pStyle w:val="a4"/>
        <w:numPr>
          <w:ilvl w:val="0"/>
          <w:numId w:val="12"/>
        </w:numPr>
        <w:shd w:val="clear" w:color="auto" w:fill="auto"/>
        <w:tabs>
          <w:tab w:val="left" w:pos="284"/>
          <w:tab w:val="left" w:pos="1416"/>
        </w:tabs>
        <w:spacing w:line="240" w:lineRule="auto"/>
        <w:ind w:right="80"/>
        <w:jc w:val="center"/>
        <w:rPr>
          <w:rFonts w:ascii="Times New Roman" w:hAnsi="Times New Roman" w:cs="Times New Roman"/>
          <w:b/>
          <w:color w:val="595959" w:themeColor="text1" w:themeTint="A6"/>
          <w:sz w:val="26"/>
          <w:szCs w:val="26"/>
        </w:rPr>
      </w:pPr>
      <w:bookmarkStart w:id="1" w:name="bookmark5"/>
      <w:r w:rsidRPr="004B126E">
        <w:rPr>
          <w:rFonts w:ascii="Times New Roman" w:hAnsi="Times New Roman" w:cs="Times New Roman"/>
          <w:b/>
          <w:color w:val="595959" w:themeColor="text1" w:themeTint="A6"/>
          <w:sz w:val="26"/>
          <w:szCs w:val="26"/>
        </w:rPr>
        <w:t xml:space="preserve">Порядок разработки и утверждения Плана </w:t>
      </w:r>
      <w:bookmarkEnd w:id="1"/>
    </w:p>
    <w:p w:rsidR="004B126E" w:rsidRPr="004B126E" w:rsidRDefault="004B126E" w:rsidP="004B126E">
      <w:pPr>
        <w:pStyle w:val="a4"/>
        <w:shd w:val="clear" w:color="auto" w:fill="auto"/>
        <w:tabs>
          <w:tab w:val="left" w:pos="284"/>
          <w:tab w:val="left" w:pos="1416"/>
        </w:tabs>
        <w:spacing w:line="240" w:lineRule="auto"/>
        <w:ind w:left="720" w:right="80" w:firstLine="0"/>
        <w:rPr>
          <w:rFonts w:ascii="Times New Roman" w:hAnsi="Times New Roman" w:cs="Times New Roman"/>
          <w:b/>
          <w:color w:val="595959" w:themeColor="text1" w:themeTint="A6"/>
          <w:sz w:val="26"/>
          <w:szCs w:val="26"/>
        </w:rPr>
      </w:pPr>
    </w:p>
    <w:p w:rsidR="00CF6989" w:rsidRPr="004B126E" w:rsidRDefault="00CF6989" w:rsidP="00CF6989">
      <w:pPr>
        <w:ind w:firstLine="70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3.1</w:t>
      </w:r>
      <w:r w:rsidRPr="004B126E">
        <w:rPr>
          <w:b/>
          <w:color w:val="595959" w:themeColor="text1" w:themeTint="A6"/>
          <w:sz w:val="26"/>
          <w:szCs w:val="26"/>
        </w:rPr>
        <w:t>.</w:t>
      </w:r>
      <w:r w:rsidRPr="004B126E">
        <w:rPr>
          <w:color w:val="595959" w:themeColor="text1" w:themeTint="A6"/>
          <w:sz w:val="26"/>
          <w:szCs w:val="26"/>
        </w:rPr>
        <w:t>Основанием разработки Плана является принятие решения Педагогического совета, закрепленного приказом по ДО</w:t>
      </w:r>
      <w:r w:rsidR="00EE1B45" w:rsidRP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>.</w:t>
      </w:r>
    </w:p>
    <w:p w:rsidR="00CF6989" w:rsidRPr="004B126E" w:rsidRDefault="00CF6989" w:rsidP="00CF6989">
      <w:pPr>
        <w:ind w:firstLine="70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3.2. В формировании Плана принимает участие рабочая группа, состоящая из числа сотрудников ДО</w:t>
      </w:r>
      <w:r w:rsidR="00EE1B45" w:rsidRP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>, ответственных за реализацию компонентов Плана: заведующий, старший воспитатель, старшая медицинская сестра, за</w:t>
      </w:r>
      <w:r w:rsidR="00EE1B45" w:rsidRPr="004B126E">
        <w:rPr>
          <w:color w:val="595959" w:themeColor="text1" w:themeTint="A6"/>
          <w:sz w:val="26"/>
          <w:szCs w:val="26"/>
        </w:rPr>
        <w:t>ведующий хозяйством</w:t>
      </w:r>
      <w:r w:rsidRPr="004B126E">
        <w:rPr>
          <w:color w:val="595959" w:themeColor="text1" w:themeTint="A6"/>
          <w:sz w:val="26"/>
          <w:szCs w:val="26"/>
        </w:rPr>
        <w:t>, председатель профкома, педагоги-специалисты.</w:t>
      </w:r>
    </w:p>
    <w:p w:rsidR="00CF6989" w:rsidRPr="004B126E" w:rsidRDefault="00CF6989" w:rsidP="00CF6989">
      <w:pPr>
        <w:ind w:firstLine="70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3.3.План проходит обязательный этап рассмотрения, обсуждения сотрудниками ДО</w:t>
      </w:r>
      <w:r w:rsidR="00EE1B45" w:rsidRP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 xml:space="preserve">  и принятия на Педагогическом совете.</w:t>
      </w:r>
      <w:bookmarkStart w:id="2" w:name="bookmark6"/>
    </w:p>
    <w:p w:rsidR="00CF6989" w:rsidRPr="004B126E" w:rsidRDefault="00CF6989" w:rsidP="00CF6989">
      <w:pPr>
        <w:ind w:firstLine="70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3.4.На основании решения Педагогического совета План утверждается приказом по ДО</w:t>
      </w:r>
      <w:r w:rsidR="00EE1B45" w:rsidRP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 xml:space="preserve">. </w:t>
      </w:r>
    </w:p>
    <w:bookmarkEnd w:id="2"/>
    <w:p w:rsidR="004B126E" w:rsidRDefault="004B126E" w:rsidP="00CF6989">
      <w:pPr>
        <w:jc w:val="center"/>
        <w:rPr>
          <w:rStyle w:val="a6"/>
          <w:color w:val="595959" w:themeColor="text1" w:themeTint="A6"/>
          <w:sz w:val="26"/>
          <w:szCs w:val="26"/>
        </w:rPr>
      </w:pPr>
    </w:p>
    <w:p w:rsidR="00CF6989" w:rsidRDefault="00CF6989" w:rsidP="00CF6989">
      <w:pPr>
        <w:jc w:val="center"/>
        <w:rPr>
          <w:b/>
          <w:color w:val="595959" w:themeColor="text1" w:themeTint="A6"/>
          <w:sz w:val="26"/>
          <w:szCs w:val="26"/>
        </w:rPr>
      </w:pPr>
      <w:r w:rsidRPr="004B126E">
        <w:rPr>
          <w:rStyle w:val="a6"/>
          <w:color w:val="595959" w:themeColor="text1" w:themeTint="A6"/>
          <w:sz w:val="26"/>
          <w:szCs w:val="26"/>
        </w:rPr>
        <w:t xml:space="preserve">4. </w:t>
      </w:r>
      <w:r w:rsidRPr="004B126E">
        <w:rPr>
          <w:b/>
          <w:color w:val="595959" w:themeColor="text1" w:themeTint="A6"/>
          <w:sz w:val="26"/>
          <w:szCs w:val="26"/>
        </w:rPr>
        <w:t>Порядок внесения изменений и (или) дополнений в План</w:t>
      </w:r>
    </w:p>
    <w:p w:rsidR="004B126E" w:rsidRPr="004B126E" w:rsidRDefault="004B126E" w:rsidP="00CF6989">
      <w:pPr>
        <w:jc w:val="center"/>
        <w:rPr>
          <w:color w:val="595959" w:themeColor="text1" w:themeTint="A6"/>
          <w:sz w:val="26"/>
          <w:szCs w:val="26"/>
        </w:rPr>
      </w:pPr>
    </w:p>
    <w:p w:rsidR="00CF6989" w:rsidRPr="004B126E" w:rsidRDefault="00CF6989" w:rsidP="00CF6989">
      <w:pPr>
        <w:ind w:firstLine="70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 xml:space="preserve">4.1.Все изменения и (или) </w:t>
      </w:r>
      <w:proofErr w:type="gramStart"/>
      <w:r w:rsidRPr="004B126E">
        <w:rPr>
          <w:color w:val="595959" w:themeColor="text1" w:themeTint="A6"/>
          <w:sz w:val="26"/>
          <w:szCs w:val="26"/>
        </w:rPr>
        <w:t>дополнения,  вносимые в План принимаются</w:t>
      </w:r>
      <w:proofErr w:type="gramEnd"/>
      <w:r w:rsidRPr="004B126E">
        <w:rPr>
          <w:color w:val="595959" w:themeColor="text1" w:themeTint="A6"/>
          <w:sz w:val="26"/>
          <w:szCs w:val="26"/>
        </w:rPr>
        <w:t xml:space="preserve"> Педагогическим советом и утверждаются приказом по ДО</w:t>
      </w:r>
      <w:r w:rsidR="00EE1B45" w:rsidRP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 xml:space="preserve"> </w:t>
      </w:r>
      <w:r w:rsidRPr="004B126E">
        <w:rPr>
          <w:bCs/>
          <w:iCs/>
          <w:color w:val="595959" w:themeColor="text1" w:themeTint="A6"/>
          <w:sz w:val="26"/>
          <w:szCs w:val="26"/>
        </w:rPr>
        <w:t>с обоснованием необходимости их внесения.</w:t>
      </w:r>
    </w:p>
    <w:p w:rsidR="004B126E" w:rsidRDefault="004B126E" w:rsidP="00CF6989">
      <w:pPr>
        <w:jc w:val="center"/>
        <w:rPr>
          <w:b/>
          <w:color w:val="595959" w:themeColor="text1" w:themeTint="A6"/>
          <w:sz w:val="26"/>
          <w:szCs w:val="26"/>
        </w:rPr>
      </w:pPr>
    </w:p>
    <w:p w:rsidR="00CF6989" w:rsidRDefault="00CF6989" w:rsidP="00CF6989">
      <w:pPr>
        <w:jc w:val="center"/>
        <w:rPr>
          <w:b/>
          <w:color w:val="595959" w:themeColor="text1" w:themeTint="A6"/>
          <w:sz w:val="26"/>
          <w:szCs w:val="26"/>
        </w:rPr>
      </w:pPr>
      <w:r w:rsidRPr="004B126E">
        <w:rPr>
          <w:b/>
          <w:color w:val="595959" w:themeColor="text1" w:themeTint="A6"/>
          <w:sz w:val="26"/>
          <w:szCs w:val="26"/>
        </w:rPr>
        <w:t>5. Оформление, размещение и хранение Плана</w:t>
      </w:r>
    </w:p>
    <w:p w:rsidR="004B126E" w:rsidRPr="004B126E" w:rsidRDefault="004B126E" w:rsidP="00CF6989">
      <w:pPr>
        <w:jc w:val="center"/>
        <w:rPr>
          <w:b/>
          <w:color w:val="595959" w:themeColor="text1" w:themeTint="A6"/>
          <w:sz w:val="26"/>
          <w:szCs w:val="26"/>
        </w:rPr>
      </w:pPr>
    </w:p>
    <w:p w:rsidR="00CF6989" w:rsidRPr="004B126E" w:rsidRDefault="00CF6989" w:rsidP="00CF6989">
      <w:pPr>
        <w:ind w:firstLine="70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5.1.План оформляется в печатном варианте, постранично нумеруется, прошивается, скрепляется печатью и подписью руководителя.</w:t>
      </w:r>
    </w:p>
    <w:p w:rsidR="00CF6989" w:rsidRPr="004B126E" w:rsidRDefault="00CF6989" w:rsidP="00CF6989">
      <w:pPr>
        <w:ind w:firstLine="708"/>
        <w:jc w:val="both"/>
        <w:rPr>
          <w:color w:val="595959" w:themeColor="text1" w:themeTint="A6"/>
          <w:sz w:val="26"/>
          <w:szCs w:val="26"/>
        </w:rPr>
      </w:pPr>
      <w:r w:rsidRPr="004B126E">
        <w:rPr>
          <w:color w:val="595959" w:themeColor="text1" w:themeTint="A6"/>
          <w:sz w:val="26"/>
          <w:szCs w:val="26"/>
        </w:rPr>
        <w:t>5.2</w:t>
      </w:r>
      <w:r w:rsidRPr="004B126E">
        <w:rPr>
          <w:b/>
          <w:color w:val="595959" w:themeColor="text1" w:themeTint="A6"/>
          <w:sz w:val="26"/>
          <w:szCs w:val="26"/>
        </w:rPr>
        <w:t>.</w:t>
      </w:r>
      <w:r w:rsidRPr="004B126E">
        <w:rPr>
          <w:color w:val="595959" w:themeColor="text1" w:themeTint="A6"/>
          <w:sz w:val="26"/>
          <w:szCs w:val="26"/>
        </w:rPr>
        <w:t xml:space="preserve"> План является обязательной частью документации ДО</w:t>
      </w:r>
      <w:r w:rsidR="00EE1B45" w:rsidRPr="004B126E">
        <w:rPr>
          <w:color w:val="595959" w:themeColor="text1" w:themeTint="A6"/>
          <w:sz w:val="26"/>
          <w:szCs w:val="26"/>
        </w:rPr>
        <w:t>У</w:t>
      </w:r>
      <w:r w:rsidRPr="004B126E">
        <w:rPr>
          <w:color w:val="595959" w:themeColor="text1" w:themeTint="A6"/>
          <w:sz w:val="26"/>
          <w:szCs w:val="26"/>
        </w:rPr>
        <w:t xml:space="preserve"> и включается в основную  номенклатуру дел</w:t>
      </w:r>
    </w:p>
    <w:p w:rsidR="00300887" w:rsidRPr="004B126E" w:rsidRDefault="00CF6989" w:rsidP="004B126E">
      <w:pPr>
        <w:ind w:firstLine="708"/>
        <w:jc w:val="both"/>
        <w:rPr>
          <w:color w:val="595959" w:themeColor="text1" w:themeTint="A6"/>
        </w:rPr>
      </w:pPr>
      <w:r w:rsidRPr="004B126E">
        <w:rPr>
          <w:color w:val="595959" w:themeColor="text1" w:themeTint="A6"/>
          <w:sz w:val="26"/>
          <w:szCs w:val="26"/>
        </w:rPr>
        <w:t xml:space="preserve">5.3. После окончания срока реализации План передаётся в архив, где хранится в течение 10 лет. </w:t>
      </w:r>
    </w:p>
    <w:sectPr w:rsidR="00300887" w:rsidRPr="004B12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C2ED4"/>
    <w:multiLevelType w:val="hybridMultilevel"/>
    <w:tmpl w:val="4CA0162C"/>
    <w:lvl w:ilvl="0" w:tplc="2D625E8C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05FA6CE8"/>
    <w:multiLevelType w:val="hybridMultilevel"/>
    <w:tmpl w:val="78F0F84C"/>
    <w:lvl w:ilvl="0" w:tplc="2D625E8C">
      <w:numFmt w:val="bullet"/>
      <w:lvlText w:val="-"/>
      <w:lvlJc w:val="left"/>
      <w:pPr>
        <w:ind w:left="135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2">
    <w:nsid w:val="092D2BEF"/>
    <w:multiLevelType w:val="hybridMultilevel"/>
    <w:tmpl w:val="30A23E38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30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026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1746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186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3906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5346" w:hanging="360"/>
      </w:pPr>
      <w:rPr>
        <w:rFonts w:ascii="Wingdings" w:hAnsi="Wingdings" w:cs="Wingdings" w:hint="default"/>
      </w:rPr>
    </w:lvl>
  </w:abstractNum>
  <w:abstractNum w:abstractNumId="3">
    <w:nsid w:val="0CC22B35"/>
    <w:multiLevelType w:val="hybridMultilevel"/>
    <w:tmpl w:val="B56C9570"/>
    <w:lvl w:ilvl="0" w:tplc="2D625E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521204"/>
    <w:multiLevelType w:val="hybridMultilevel"/>
    <w:tmpl w:val="881402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68198C"/>
    <w:multiLevelType w:val="hybridMultilevel"/>
    <w:tmpl w:val="94C274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84A1CD2"/>
    <w:multiLevelType w:val="hybridMultilevel"/>
    <w:tmpl w:val="23248C0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AC10B09"/>
    <w:multiLevelType w:val="hybridMultilevel"/>
    <w:tmpl w:val="A6CA4446"/>
    <w:lvl w:ilvl="0" w:tplc="2D625E8C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57C86751"/>
    <w:multiLevelType w:val="hybridMultilevel"/>
    <w:tmpl w:val="ACD4C14A"/>
    <w:lvl w:ilvl="0" w:tplc="2D625E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E20071A"/>
    <w:multiLevelType w:val="hybridMultilevel"/>
    <w:tmpl w:val="3CC4992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7CEE7FC8"/>
    <w:multiLevelType w:val="hybridMultilevel"/>
    <w:tmpl w:val="F1C4A48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F164CCB"/>
    <w:multiLevelType w:val="hybridMultilevel"/>
    <w:tmpl w:val="998C3C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7"/>
  </w:num>
  <w:num w:numId="5">
    <w:abstractNumId w:val="0"/>
  </w:num>
  <w:num w:numId="6">
    <w:abstractNumId w:val="9"/>
  </w:num>
  <w:num w:numId="7">
    <w:abstractNumId w:val="4"/>
  </w:num>
  <w:num w:numId="8">
    <w:abstractNumId w:val="1"/>
  </w:num>
  <w:num w:numId="9">
    <w:abstractNumId w:val="6"/>
  </w:num>
  <w:num w:numId="10">
    <w:abstractNumId w:val="11"/>
  </w:num>
  <w:num w:numId="11">
    <w:abstractNumId w:val="5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0525"/>
    <w:rsid w:val="00004799"/>
    <w:rsid w:val="00196576"/>
    <w:rsid w:val="00260525"/>
    <w:rsid w:val="00300887"/>
    <w:rsid w:val="003A6733"/>
    <w:rsid w:val="004919EE"/>
    <w:rsid w:val="004B126E"/>
    <w:rsid w:val="00803525"/>
    <w:rsid w:val="0081103B"/>
    <w:rsid w:val="00C806FC"/>
    <w:rsid w:val="00CF6989"/>
    <w:rsid w:val="00EE1B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698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6989"/>
    <w:pPr>
      <w:ind w:left="720"/>
      <w:contextualSpacing/>
    </w:pPr>
  </w:style>
  <w:style w:type="character" w:customStyle="1" w:styleId="1">
    <w:name w:val="Основной текст Знак1"/>
    <w:basedOn w:val="a0"/>
    <w:link w:val="a4"/>
    <w:uiPriority w:val="99"/>
    <w:rsid w:val="00CF6989"/>
    <w:rPr>
      <w:sz w:val="27"/>
      <w:szCs w:val="27"/>
      <w:shd w:val="clear" w:color="auto" w:fill="FFFFFF"/>
    </w:rPr>
  </w:style>
  <w:style w:type="paragraph" w:styleId="a4">
    <w:name w:val="Body Text"/>
    <w:basedOn w:val="a"/>
    <w:link w:val="1"/>
    <w:uiPriority w:val="99"/>
    <w:rsid w:val="00CF6989"/>
    <w:pPr>
      <w:shd w:val="clear" w:color="auto" w:fill="FFFFFF"/>
      <w:spacing w:line="322" w:lineRule="exact"/>
      <w:ind w:hanging="340"/>
      <w:jc w:val="both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character" w:customStyle="1" w:styleId="a5">
    <w:name w:val="Основной текст Знак"/>
    <w:basedOn w:val="a0"/>
    <w:uiPriority w:val="99"/>
    <w:semiHidden/>
    <w:rsid w:val="00CF698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uiPriority w:val="99"/>
    <w:rsid w:val="00CF6989"/>
    <w:rPr>
      <w:sz w:val="23"/>
      <w:szCs w:val="23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CF6989"/>
    <w:pPr>
      <w:shd w:val="clear" w:color="auto" w:fill="FFFFFF"/>
      <w:spacing w:before="480" w:line="317" w:lineRule="exact"/>
      <w:jc w:val="both"/>
    </w:pPr>
    <w:rPr>
      <w:rFonts w:asciiTheme="minorHAnsi" w:eastAsiaTheme="minorHAnsi" w:hAnsiTheme="minorHAnsi" w:cstheme="minorBidi"/>
      <w:sz w:val="23"/>
      <w:szCs w:val="23"/>
      <w:lang w:eastAsia="en-US"/>
    </w:rPr>
  </w:style>
  <w:style w:type="character" w:customStyle="1" w:styleId="a6">
    <w:name w:val="Основной текст + Полужирный"/>
    <w:basedOn w:val="1"/>
    <w:uiPriority w:val="99"/>
    <w:rsid w:val="00CF6989"/>
    <w:rPr>
      <w:rFonts w:ascii="Times New Roman" w:hAnsi="Times New Roman" w:cs="Times New Roman"/>
      <w:b/>
      <w:bCs/>
      <w:spacing w:val="0"/>
      <w:sz w:val="27"/>
      <w:szCs w:val="27"/>
      <w:shd w:val="clear" w:color="auto" w:fill="FFFFFF"/>
    </w:rPr>
  </w:style>
  <w:style w:type="paragraph" w:customStyle="1" w:styleId="10">
    <w:name w:val="Абзац списка1"/>
    <w:basedOn w:val="a"/>
    <w:uiPriority w:val="99"/>
    <w:rsid w:val="00CF6989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CF6989"/>
  </w:style>
  <w:style w:type="paragraph" w:styleId="a7">
    <w:name w:val="No Spacing"/>
    <w:link w:val="a8"/>
    <w:qFormat/>
    <w:rsid w:val="00CF6989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8">
    <w:name w:val="Без интервала Знак"/>
    <w:link w:val="a7"/>
    <w:rsid w:val="00CF6989"/>
    <w:rPr>
      <w:rFonts w:ascii="Calibri" w:eastAsia="Calibri" w:hAnsi="Calibri" w:cs="Times New Roman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19657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9657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698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6989"/>
    <w:pPr>
      <w:ind w:left="720"/>
      <w:contextualSpacing/>
    </w:pPr>
  </w:style>
  <w:style w:type="character" w:customStyle="1" w:styleId="1">
    <w:name w:val="Основной текст Знак1"/>
    <w:basedOn w:val="a0"/>
    <w:link w:val="a4"/>
    <w:uiPriority w:val="99"/>
    <w:rsid w:val="00CF6989"/>
    <w:rPr>
      <w:sz w:val="27"/>
      <w:szCs w:val="27"/>
      <w:shd w:val="clear" w:color="auto" w:fill="FFFFFF"/>
    </w:rPr>
  </w:style>
  <w:style w:type="paragraph" w:styleId="a4">
    <w:name w:val="Body Text"/>
    <w:basedOn w:val="a"/>
    <w:link w:val="1"/>
    <w:uiPriority w:val="99"/>
    <w:rsid w:val="00CF6989"/>
    <w:pPr>
      <w:shd w:val="clear" w:color="auto" w:fill="FFFFFF"/>
      <w:spacing w:line="322" w:lineRule="exact"/>
      <w:ind w:hanging="340"/>
      <w:jc w:val="both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character" w:customStyle="1" w:styleId="a5">
    <w:name w:val="Основной текст Знак"/>
    <w:basedOn w:val="a0"/>
    <w:uiPriority w:val="99"/>
    <w:semiHidden/>
    <w:rsid w:val="00CF698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uiPriority w:val="99"/>
    <w:rsid w:val="00CF6989"/>
    <w:rPr>
      <w:sz w:val="23"/>
      <w:szCs w:val="23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CF6989"/>
    <w:pPr>
      <w:shd w:val="clear" w:color="auto" w:fill="FFFFFF"/>
      <w:spacing w:before="480" w:line="317" w:lineRule="exact"/>
      <w:jc w:val="both"/>
    </w:pPr>
    <w:rPr>
      <w:rFonts w:asciiTheme="minorHAnsi" w:eastAsiaTheme="minorHAnsi" w:hAnsiTheme="minorHAnsi" w:cstheme="minorBidi"/>
      <w:sz w:val="23"/>
      <w:szCs w:val="23"/>
      <w:lang w:eastAsia="en-US"/>
    </w:rPr>
  </w:style>
  <w:style w:type="character" w:customStyle="1" w:styleId="a6">
    <w:name w:val="Основной текст + Полужирный"/>
    <w:basedOn w:val="1"/>
    <w:uiPriority w:val="99"/>
    <w:rsid w:val="00CF6989"/>
    <w:rPr>
      <w:rFonts w:ascii="Times New Roman" w:hAnsi="Times New Roman" w:cs="Times New Roman"/>
      <w:b/>
      <w:bCs/>
      <w:spacing w:val="0"/>
      <w:sz w:val="27"/>
      <w:szCs w:val="27"/>
      <w:shd w:val="clear" w:color="auto" w:fill="FFFFFF"/>
    </w:rPr>
  </w:style>
  <w:style w:type="paragraph" w:customStyle="1" w:styleId="10">
    <w:name w:val="Абзац списка1"/>
    <w:basedOn w:val="a"/>
    <w:uiPriority w:val="99"/>
    <w:rsid w:val="00CF6989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CF6989"/>
  </w:style>
  <w:style w:type="paragraph" w:styleId="a7">
    <w:name w:val="No Spacing"/>
    <w:link w:val="a8"/>
    <w:qFormat/>
    <w:rsid w:val="00CF6989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8">
    <w:name w:val="Без интервала Знак"/>
    <w:link w:val="a7"/>
    <w:rsid w:val="00CF6989"/>
    <w:rPr>
      <w:rFonts w:ascii="Calibri" w:eastAsia="Calibri" w:hAnsi="Calibri" w:cs="Times New Roman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19657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9657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7BB5AD-D9B1-4727-A616-D73310E8C5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4</Pages>
  <Words>1052</Words>
  <Characters>6000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Детский сад</dc:creator>
  <cp:keywords/>
  <dc:description/>
  <cp:lastModifiedBy>Home</cp:lastModifiedBy>
  <cp:revision>10</cp:revision>
  <cp:lastPrinted>2019-05-23T11:37:00Z</cp:lastPrinted>
  <dcterms:created xsi:type="dcterms:W3CDTF">2015-10-25T08:45:00Z</dcterms:created>
  <dcterms:modified xsi:type="dcterms:W3CDTF">2019-06-05T12:04:00Z</dcterms:modified>
</cp:coreProperties>
</file>